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4F" w:rsidRPr="000567DD" w:rsidRDefault="0074062E">
      <w:pPr>
        <w:rPr>
          <w:b/>
          <w:sz w:val="28"/>
          <w:u w:val="single"/>
        </w:rPr>
      </w:pPr>
      <w:r>
        <w:rPr>
          <w:noProof/>
          <w:lang w:eastAsia="es-AR"/>
        </w:rPr>
        <w:drawing>
          <wp:anchor distT="0" distB="0" distL="114300" distR="114300" simplePos="0" relativeHeight="251659264" behindDoc="0" locked="0" layoutInCell="1" allowOverlap="1" wp14:anchorId="535FC5FD" wp14:editId="1C3B5BDF">
            <wp:simplePos x="0" y="0"/>
            <wp:positionH relativeFrom="column">
              <wp:posOffset>4735830</wp:posOffset>
            </wp:positionH>
            <wp:positionV relativeFrom="paragraph">
              <wp:posOffset>-993140</wp:posOffset>
            </wp:positionV>
            <wp:extent cx="1512570" cy="1924050"/>
            <wp:effectExtent l="0" t="0" r="0" b="0"/>
            <wp:wrapSquare wrapText="bothSides"/>
            <wp:docPr id="2" name="Imagen 2" descr="http://2.bp.blogspot.com/_rKM2NdFg6MM/TJ_GsHT4PXI/AAAAAAAAAVw/Yf9pw8d_hDY/s1600/BIll+Scarber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rKM2NdFg6MM/TJ_GsHT4PXI/AAAAAAAAAVw/Yf9pw8d_hDY/s1600/BIll+Scarberr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57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316">
        <w:rPr>
          <w:noProof/>
          <w:lang w:eastAsia="es-AR"/>
        </w:rPr>
        <w:drawing>
          <wp:anchor distT="0" distB="0" distL="114300" distR="114300" simplePos="0" relativeHeight="251658240" behindDoc="0" locked="0" layoutInCell="1" allowOverlap="1" wp14:anchorId="589EE02C" wp14:editId="620ACCCD">
            <wp:simplePos x="0" y="0"/>
            <wp:positionH relativeFrom="column">
              <wp:posOffset>-432435</wp:posOffset>
            </wp:positionH>
            <wp:positionV relativeFrom="paragraph">
              <wp:posOffset>-761365</wp:posOffset>
            </wp:positionV>
            <wp:extent cx="2219325" cy="6572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12.PNG"/>
                    <pic:cNvPicPr/>
                  </pic:nvPicPr>
                  <pic:blipFill>
                    <a:blip r:embed="rId8">
                      <a:extLst>
                        <a:ext uri="{28A0092B-C50C-407E-A947-70E740481C1C}">
                          <a14:useLocalDpi xmlns:a14="http://schemas.microsoft.com/office/drawing/2010/main" val="0"/>
                        </a:ext>
                      </a:extLst>
                    </a:blip>
                    <a:stretch>
                      <a:fillRect/>
                    </a:stretch>
                  </pic:blipFill>
                  <pic:spPr>
                    <a:xfrm>
                      <a:off x="0" y="0"/>
                      <a:ext cx="2219325" cy="657225"/>
                    </a:xfrm>
                    <a:prstGeom prst="rect">
                      <a:avLst/>
                    </a:prstGeom>
                  </pic:spPr>
                </pic:pic>
              </a:graphicData>
            </a:graphic>
            <wp14:sizeRelH relativeFrom="page">
              <wp14:pctWidth>0</wp14:pctWidth>
            </wp14:sizeRelH>
            <wp14:sizeRelV relativeFrom="page">
              <wp14:pctHeight>0</wp14:pctHeight>
            </wp14:sizeRelV>
          </wp:anchor>
        </w:drawing>
      </w:r>
      <w:r w:rsidR="00E3022D" w:rsidRPr="000567DD">
        <w:rPr>
          <w:b/>
          <w:sz w:val="28"/>
          <w:u w:val="single"/>
        </w:rPr>
        <w:t xml:space="preserve">GRAN AVANCE EN LA </w:t>
      </w:r>
      <w:r w:rsidR="00C473E7">
        <w:rPr>
          <w:b/>
          <w:sz w:val="28"/>
          <w:u w:val="single"/>
        </w:rPr>
        <w:t>MEDICINA</w:t>
      </w:r>
    </w:p>
    <w:p w:rsidR="00E3022D" w:rsidRPr="00930A36" w:rsidRDefault="00E3022D">
      <w:pPr>
        <w:rPr>
          <w:b/>
          <w:sz w:val="24"/>
        </w:rPr>
      </w:pPr>
      <w:r w:rsidRPr="00930A36">
        <w:rPr>
          <w:b/>
          <w:sz w:val="24"/>
        </w:rPr>
        <w:t>Médicos y científicos de la Empresa</w:t>
      </w:r>
      <w:r w:rsidR="00930A36" w:rsidRPr="00930A36">
        <w:rPr>
          <w:b/>
          <w:sz w:val="24"/>
        </w:rPr>
        <w:t xml:space="preserve"> </w:t>
      </w:r>
      <w:r w:rsidR="00F968E6">
        <w:rPr>
          <w:b/>
          <w:sz w:val="24"/>
        </w:rPr>
        <w:t>f</w:t>
      </w:r>
      <w:r w:rsidR="00930A36" w:rsidRPr="00930A36">
        <w:rPr>
          <w:b/>
          <w:sz w:val="24"/>
        </w:rPr>
        <w:t>armacéutica</w:t>
      </w:r>
      <w:r w:rsidRPr="00930A36">
        <w:rPr>
          <w:b/>
          <w:sz w:val="24"/>
        </w:rPr>
        <w:t xml:space="preserve"> </w:t>
      </w:r>
      <w:proofErr w:type="spellStart"/>
      <w:r w:rsidRPr="00930A36">
        <w:rPr>
          <w:b/>
          <w:sz w:val="24"/>
        </w:rPr>
        <w:t>Prilio</w:t>
      </w:r>
      <w:proofErr w:type="spellEnd"/>
      <w:r w:rsidRPr="00930A36">
        <w:rPr>
          <w:b/>
          <w:sz w:val="24"/>
        </w:rPr>
        <w:t xml:space="preserve"> S.A de la provincia de Corrientes, habrían encontrado un tratamiento beneficioso para la cada vez más grande población con Osteogénesis Imperfecta.</w:t>
      </w:r>
    </w:p>
    <w:p w:rsidR="00E3022D" w:rsidRPr="00930A36" w:rsidRDefault="00E3022D" w:rsidP="00E3022D">
      <w:r w:rsidRPr="00930A36">
        <w:t xml:space="preserve">La enfermedad </w:t>
      </w:r>
      <w:proofErr w:type="spellStart"/>
      <w:r w:rsidRPr="00930A36">
        <w:t>Osteogénesis</w:t>
      </w:r>
      <w:proofErr w:type="spellEnd"/>
      <w:r w:rsidRPr="00930A36">
        <w:t xml:space="preserve"> Imperfecta también conocida como los huesos de cristal, es una enfermedad hereditaria ya que generalmente es transmitido de padres a hijos; la misma debilita los huesos y hace que se rompan con facilidad sin ninguna causa aparente. La osteogénesis imperfecta puede causar también otros problemas como músculos débiles, dientes quebradizos y sordera.</w:t>
      </w:r>
      <w:r w:rsidR="0074062E" w:rsidRPr="00930A36">
        <w:rPr>
          <w:noProof/>
          <w:lang w:eastAsia="es-AR"/>
        </w:rPr>
        <w:t xml:space="preserve"> </w:t>
      </w:r>
    </w:p>
    <w:p w:rsidR="00E3022D" w:rsidRPr="00930A36" w:rsidRDefault="00E3022D" w:rsidP="00E3022D">
      <w:r w:rsidRPr="00930A36">
        <w:t xml:space="preserve">“Los huesos de Cristal” es causada por una alteración genética en los huesos. Los genes contienen toda la información sobre nuestra herencia. Todos </w:t>
      </w:r>
      <w:r w:rsidR="00BD58E8" w:rsidRPr="00930A36">
        <w:t xml:space="preserve">tenemos dos copias de cada gen, </w:t>
      </w:r>
      <w:r w:rsidRPr="00930A36">
        <w:t>una por cada padre. Cada uno de los genes que originan la osteogénesis imperfecta está relacionado de alguna manera con la producción de colágeno en el cuerpo. El colágeno es el material que ayuda a mantener los huesos fuertes. Cuando estos genes dejan de funcionar como deben, no se produce suficiente colágeno o el colágeno no funciona adecuadamente. Esto hace que los huesos se debiliten y se rompan con facilidad.</w:t>
      </w:r>
    </w:p>
    <w:p w:rsidR="00E3022D" w:rsidRPr="00930A36" w:rsidRDefault="00E3022D" w:rsidP="00E3022D">
      <w:r w:rsidRPr="00930A36">
        <w:t>La mayoría de los niños heredan el gen que no funciona adecuadamente de uno de los padres. Algunos lo heredan de ambos padres. En algunos casos, ninguno de los padres</w:t>
      </w:r>
      <w:r w:rsidR="00F93F58">
        <w:t xml:space="preserve"> le transmite el gen a su hijo, s</w:t>
      </w:r>
      <w:r w:rsidRPr="00930A36">
        <w:t>implemente el gen falla poco después del momento de la concepción.</w:t>
      </w:r>
    </w:p>
    <w:p w:rsidR="00E3022D" w:rsidRPr="00930A36" w:rsidRDefault="00F17DD4" w:rsidP="00F17DD4">
      <w:r w:rsidRPr="00930A36">
        <w:t xml:space="preserve">La osteogénesis imperfecta puede variar de leve a grave y los síntomas son diferentes en cada persona. Algunos de los síntomas que podrían manifestar las personas que padecen osteogénesis imperfecta son: malformaciones de los huesos, </w:t>
      </w:r>
      <w:r w:rsidR="00E72961" w:rsidRPr="00930A36">
        <w:t>baja estatura ,</w:t>
      </w:r>
      <w:r w:rsidRPr="00930A36">
        <w:t xml:space="preserve"> cuerpo pequeño, articulaciones laxas (flojas), músculos débiles, escleróticas (la parte blanca del ojo) azules, moradas o grises, cara triangular, caja torácica en forma de barril, columna vertebral curva, dientes quebradizos, </w:t>
      </w:r>
      <w:r w:rsidR="00A93ADA" w:rsidRPr="00930A36">
        <w:t xml:space="preserve">cuello corto, </w:t>
      </w:r>
      <w:r w:rsidRPr="00930A36">
        <w:t>sordera (generalmente comienza a los 20 ó 30 años de edad), problemas respirator</w:t>
      </w:r>
      <w:r w:rsidR="00AE16EC" w:rsidRPr="00930A36">
        <w:t>ios, fallas del colágeno tipo 1 y</w:t>
      </w:r>
      <w:r w:rsidRPr="00930A36">
        <w:t xml:space="preserve"> falta de colágeno.</w:t>
      </w:r>
    </w:p>
    <w:p w:rsidR="00F17DD4" w:rsidRPr="00930A36" w:rsidRDefault="00F17DD4" w:rsidP="00F17DD4">
      <w:r w:rsidRPr="00930A36">
        <w:t>Hay ocho tipos de osteogénesis imperfecta. Las personas con tipo 1 tienden a tener síntomas leves. Las personas con tipos 4, 5 y 6 suelen tener síntomas moderados. Las personas con tipos 2, 3, 7 y 8 suelen tener síntomas intensos. Anteriormente, se pensaba que había 4 tipos de osteogénesis imperfecta pero los científicos descubrieron que aún los síntomas que parecen ser los mismos en un grupo de pacientes, pueden ser causados por problemas con genes diferentes. Es por esto que ahora se habla de ocho y no cuatro tipos de osteogénesis imperfecta.</w:t>
      </w:r>
    </w:p>
    <w:p w:rsidR="00F17DD4" w:rsidRPr="00930A36" w:rsidRDefault="00F17DD4" w:rsidP="00F17DD4">
      <w:r w:rsidRPr="00930A36">
        <w:t>No hay una prueba específica que permita diagnosticar la osteogénesis imperfecta. Para hacer el diagnóstico, los médicos utilizan: antecedentes médicos familiares, antecedentes médi</w:t>
      </w:r>
      <w:r w:rsidR="00414163" w:rsidRPr="00930A36">
        <w:t xml:space="preserve">cos del paciente, examen físico y </w:t>
      </w:r>
      <w:r w:rsidRPr="00930A36">
        <w:t>radiografías.</w:t>
      </w:r>
    </w:p>
    <w:p w:rsidR="00F17DD4" w:rsidRPr="00930A36" w:rsidRDefault="00F17DD4" w:rsidP="00F17DD4">
      <w:pPr>
        <w:rPr>
          <w:b/>
          <w:u w:val="single"/>
        </w:rPr>
      </w:pPr>
      <w:r w:rsidRPr="00930A36">
        <w:rPr>
          <w:b/>
          <w:u w:val="single"/>
        </w:rPr>
        <w:t xml:space="preserve">Medicamento: </w:t>
      </w:r>
      <w:proofErr w:type="spellStart"/>
      <w:r w:rsidRPr="00930A36">
        <w:rPr>
          <w:b/>
          <w:u w:val="single"/>
        </w:rPr>
        <w:t>Colalgen</w:t>
      </w:r>
      <w:proofErr w:type="spellEnd"/>
      <w:r w:rsidRPr="00930A36">
        <w:rPr>
          <w:b/>
          <w:u w:val="single"/>
        </w:rPr>
        <w:t xml:space="preserve"> Pro:</w:t>
      </w:r>
    </w:p>
    <w:p w:rsidR="00F17DD4" w:rsidRPr="00930A36" w:rsidRDefault="00F17DD4" w:rsidP="00F17DD4">
      <w:r w:rsidRPr="00930A36">
        <w:t xml:space="preserve">Como se ha dicho anteriormente, se han obtenido información que la empresa </w:t>
      </w:r>
      <w:r w:rsidR="00FB4B7E" w:rsidRPr="00930A36">
        <w:t xml:space="preserve">farmacéutica </w:t>
      </w:r>
      <w:r w:rsidRPr="00930A36">
        <w:t>PRILIO S.A ha comenzado a desarrollar un medicamento para poder tratar la enfermedad</w:t>
      </w:r>
      <w:r w:rsidR="007A24F6" w:rsidRPr="00930A36">
        <w:t xml:space="preserve"> en cu</w:t>
      </w:r>
      <w:r w:rsidR="00BD58E8" w:rsidRPr="00930A36">
        <w:t>e</w:t>
      </w:r>
      <w:r w:rsidR="007A24F6" w:rsidRPr="00930A36">
        <w:t>stión</w:t>
      </w:r>
      <w:r w:rsidRPr="00930A36">
        <w:t xml:space="preserve">, llamado </w:t>
      </w:r>
      <w:proofErr w:type="spellStart"/>
      <w:r w:rsidRPr="00930A36">
        <w:t>Colalgen</w:t>
      </w:r>
      <w:proofErr w:type="spellEnd"/>
      <w:r w:rsidRPr="00930A36">
        <w:t xml:space="preserve"> Pro, </w:t>
      </w:r>
      <w:r w:rsidR="00FB4B7E" w:rsidRPr="00930A36">
        <w:t xml:space="preserve">es </w:t>
      </w:r>
      <w:r w:rsidR="007A24F6" w:rsidRPr="00930A36">
        <w:t xml:space="preserve">un </w:t>
      </w:r>
      <w:r w:rsidRPr="00930A36">
        <w:t>medicament</w:t>
      </w:r>
      <w:r w:rsidR="00FB4B7E" w:rsidRPr="00930A36">
        <w:t xml:space="preserve">o inyectable y </w:t>
      </w:r>
      <w:r w:rsidR="007A24F6" w:rsidRPr="00930A36">
        <w:t>consiste en una sustancia similar a la del colágeno.</w:t>
      </w:r>
    </w:p>
    <w:p w:rsidR="00F17DD4" w:rsidRPr="00930A36" w:rsidRDefault="007038E2" w:rsidP="00F17DD4">
      <w:r w:rsidRPr="00930A36">
        <w:t>En un reportaje realizado a la dueña de</w:t>
      </w:r>
      <w:r w:rsidR="00C31712" w:rsidRPr="00930A36">
        <w:t xml:space="preserve"> la empresa, Doctora </w:t>
      </w:r>
      <w:r w:rsidRPr="00930A36">
        <w:t>Priscil</w:t>
      </w:r>
      <w:bookmarkStart w:id="0" w:name="_GoBack"/>
      <w:bookmarkEnd w:id="0"/>
      <w:r w:rsidRPr="00930A36">
        <w:t xml:space="preserve">a </w:t>
      </w:r>
      <w:proofErr w:type="spellStart"/>
      <w:r w:rsidRPr="00930A36">
        <w:t>Schefer</w:t>
      </w:r>
      <w:proofErr w:type="spellEnd"/>
      <w:r w:rsidRPr="00930A36">
        <w:t xml:space="preserve"> nos ha comentado lo siguiente: “La acción farmacológica del </w:t>
      </w:r>
      <w:proofErr w:type="spellStart"/>
      <w:r w:rsidRPr="00930A36">
        <w:t>Colalgen</w:t>
      </w:r>
      <w:proofErr w:type="spellEnd"/>
      <w:r w:rsidRPr="00930A36">
        <w:t xml:space="preserve"> Pro </w:t>
      </w:r>
      <w:r w:rsidR="00F17DD4" w:rsidRPr="00930A36">
        <w:t>es Sustitutivo ya que se lo</w:t>
      </w:r>
      <w:r w:rsidRPr="00930A36">
        <w:t xml:space="preserve"> implementará</w:t>
      </w:r>
      <w:r w:rsidR="007A24F6" w:rsidRPr="00930A36">
        <w:t xml:space="preserve"> para </w:t>
      </w:r>
      <w:r w:rsidRPr="00930A36">
        <w:t>que reemplace al colágeno y actúe</w:t>
      </w:r>
      <w:r w:rsidR="00F17DD4" w:rsidRPr="00930A36">
        <w:t xml:space="preserve"> haciendo más lenta la degradación  de los huesos, aumentando la densidad ósea (grosor del hueso) y disminuyendo la cantidad de calcio que </w:t>
      </w:r>
      <w:r w:rsidR="000A1A41" w:rsidRPr="00930A36">
        <w:t>los huesos liberan en la sangre, se lo podrá comprar en</w:t>
      </w:r>
      <w:r w:rsidR="00562ED7" w:rsidRPr="00930A36">
        <w:t xml:space="preserve"> cualquier farmacia bajo receta y el paciente solo tendrá que ir a un sanatorio para que se lo administren cumpliendo la dosis correcta indicada por el médico.</w:t>
      </w:r>
    </w:p>
    <w:p w:rsidR="00891316" w:rsidRPr="00930A36" w:rsidRDefault="00F17DD4" w:rsidP="00F968E6">
      <w:r w:rsidRPr="00930A36">
        <w:t xml:space="preserve">El </w:t>
      </w:r>
      <w:r w:rsidR="007038E2" w:rsidRPr="00930A36">
        <w:t>medicamento tiene</w:t>
      </w:r>
      <w:r w:rsidRPr="00930A36">
        <w:t xml:space="preserve"> una duración de acción durante 2 años, se lo implementara por </w:t>
      </w:r>
      <w:r w:rsidR="007A24F6" w:rsidRPr="00930A36">
        <w:t>vía</w:t>
      </w:r>
      <w:r w:rsidR="007038E2" w:rsidRPr="00930A36">
        <w:t xml:space="preserve"> intravenosas </w:t>
      </w:r>
      <w:r w:rsidR="00E72961" w:rsidRPr="00930A36">
        <w:t xml:space="preserve">cada dichos años </w:t>
      </w:r>
      <w:r w:rsidR="007038E2" w:rsidRPr="00930A36">
        <w:t xml:space="preserve">y </w:t>
      </w:r>
      <w:r w:rsidR="007A24F6" w:rsidRPr="00930A36">
        <w:t>está</w:t>
      </w:r>
      <w:r w:rsidR="00BD58E8" w:rsidRPr="00930A36">
        <w:t xml:space="preserve"> indicado</w:t>
      </w:r>
      <w:r w:rsidR="007038E2" w:rsidRPr="00930A36">
        <w:t xml:space="preserve"> para recién nacidos como para ancianos, sin embargo se buscará tratar primordialmente a los recién nacidos, debido a que así podrán seguir el tratamiento al 100% durante toda su vida sin sufrir síntomas; </w:t>
      </w:r>
      <w:r w:rsidR="007A24F6" w:rsidRPr="00930A36">
        <w:t>dicho medicamento resolverá los problemas existenciales de las personas con huesos de cristal, les permitirá insertarse con normalidad a la sociedad y mejorar su calidad de vida.</w:t>
      </w:r>
      <w:r w:rsidR="007038E2" w:rsidRPr="00930A36">
        <w:t>”</w:t>
      </w:r>
      <w:r w:rsidR="00F968E6">
        <w:t xml:space="preserve">                            </w:t>
      </w:r>
    </w:p>
    <w:sectPr w:rsidR="00891316" w:rsidRPr="00930A36" w:rsidSect="00891316">
      <w:headerReference w:type="default" r:id="rId9"/>
      <w:pgSz w:w="12240" w:h="20160" w:code="5"/>
      <w:pgMar w:top="1" w:right="1701"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C4" w:rsidRDefault="000C38C4" w:rsidP="000567DD">
      <w:pPr>
        <w:spacing w:after="0" w:line="240" w:lineRule="auto"/>
      </w:pPr>
      <w:r>
        <w:separator/>
      </w:r>
    </w:p>
  </w:endnote>
  <w:endnote w:type="continuationSeparator" w:id="0">
    <w:p w:rsidR="000C38C4" w:rsidRDefault="000C38C4" w:rsidP="0005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C4" w:rsidRDefault="000C38C4" w:rsidP="000567DD">
      <w:pPr>
        <w:spacing w:after="0" w:line="240" w:lineRule="auto"/>
      </w:pPr>
      <w:r>
        <w:separator/>
      </w:r>
    </w:p>
  </w:footnote>
  <w:footnote w:type="continuationSeparator" w:id="0">
    <w:p w:rsidR="000C38C4" w:rsidRDefault="000C38C4" w:rsidP="00056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DD" w:rsidRDefault="000567DD" w:rsidP="00891316">
    <w:pPr>
      <w:pStyle w:val="Encabezado"/>
      <w:jc w:val="center"/>
    </w:pPr>
    <w:r>
      <w:t>Ciencia y Tecnología</w:t>
    </w:r>
  </w:p>
  <w:p w:rsidR="00FF4380" w:rsidRDefault="00FF4380" w:rsidP="00891316">
    <w:pPr>
      <w:pStyle w:val="Encabezado"/>
      <w:jc w:val="center"/>
    </w:pPr>
    <w:r>
      <w:t>Jueves, 06 de noviembre del 2014</w:t>
    </w:r>
  </w:p>
  <w:p w:rsidR="000567DD" w:rsidRDefault="000567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2D"/>
    <w:rsid w:val="000567DD"/>
    <w:rsid w:val="00091F59"/>
    <w:rsid w:val="000A1A41"/>
    <w:rsid w:val="000C38C4"/>
    <w:rsid w:val="00414163"/>
    <w:rsid w:val="00562ED7"/>
    <w:rsid w:val="007038E2"/>
    <w:rsid w:val="0074062E"/>
    <w:rsid w:val="0077438B"/>
    <w:rsid w:val="007A24F6"/>
    <w:rsid w:val="007D3DDC"/>
    <w:rsid w:val="00891316"/>
    <w:rsid w:val="00930A36"/>
    <w:rsid w:val="00A93ADA"/>
    <w:rsid w:val="00AE16EC"/>
    <w:rsid w:val="00AF58BB"/>
    <w:rsid w:val="00BD58E8"/>
    <w:rsid w:val="00C31712"/>
    <w:rsid w:val="00C46ED7"/>
    <w:rsid w:val="00C473E7"/>
    <w:rsid w:val="00C95139"/>
    <w:rsid w:val="00E14B4F"/>
    <w:rsid w:val="00E3022D"/>
    <w:rsid w:val="00E72961"/>
    <w:rsid w:val="00F17DD4"/>
    <w:rsid w:val="00F93F58"/>
    <w:rsid w:val="00F968E6"/>
    <w:rsid w:val="00FB4B7E"/>
    <w:rsid w:val="00FF43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7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67DD"/>
  </w:style>
  <w:style w:type="paragraph" w:styleId="Piedepgina">
    <w:name w:val="footer"/>
    <w:basedOn w:val="Normal"/>
    <w:link w:val="PiedepginaCar"/>
    <w:uiPriority w:val="99"/>
    <w:unhideWhenUsed/>
    <w:rsid w:val="000567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67DD"/>
  </w:style>
  <w:style w:type="paragraph" w:styleId="Textodeglobo">
    <w:name w:val="Balloon Text"/>
    <w:basedOn w:val="Normal"/>
    <w:link w:val="TextodegloboCar"/>
    <w:uiPriority w:val="99"/>
    <w:semiHidden/>
    <w:unhideWhenUsed/>
    <w:rsid w:val="00056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7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67DD"/>
  </w:style>
  <w:style w:type="paragraph" w:styleId="Piedepgina">
    <w:name w:val="footer"/>
    <w:basedOn w:val="Normal"/>
    <w:link w:val="PiedepginaCar"/>
    <w:uiPriority w:val="99"/>
    <w:unhideWhenUsed/>
    <w:rsid w:val="000567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67DD"/>
  </w:style>
  <w:style w:type="paragraph" w:styleId="Textodeglobo">
    <w:name w:val="Balloon Text"/>
    <w:basedOn w:val="Normal"/>
    <w:link w:val="TextodegloboCar"/>
    <w:uiPriority w:val="99"/>
    <w:semiHidden/>
    <w:unhideWhenUsed/>
    <w:rsid w:val="00056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PC-</cp:lastModifiedBy>
  <cp:revision>36</cp:revision>
  <dcterms:created xsi:type="dcterms:W3CDTF">2014-11-04T22:57:00Z</dcterms:created>
  <dcterms:modified xsi:type="dcterms:W3CDTF">2014-11-06T12:13:00Z</dcterms:modified>
</cp:coreProperties>
</file>